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0ACA7F10" w:rsidR="000A4E87" w:rsidRPr="002028DF" w:rsidRDefault="00477C72" w:rsidP="000A4E87">
      <w:pPr>
        <w:spacing w:before="120"/>
        <w:jc w:val="center"/>
        <w:outlineLvl w:val="0"/>
        <w:rPr>
          <w:rFonts w:ascii="Arial" w:hAnsi="Arial" w:cs="Arial"/>
          <w:b/>
          <w:bCs/>
          <w:kern w:val="28"/>
          <w:sz w:val="32"/>
          <w:szCs w:val="32"/>
        </w:rPr>
      </w:pPr>
      <w:r>
        <w:rPr>
          <w:rFonts w:ascii="Arial" w:hAnsi="Arial" w:cs="Arial"/>
          <w:b/>
          <w:bCs/>
          <w:kern w:val="28"/>
          <w:sz w:val="32"/>
          <w:szCs w:val="32"/>
        </w:rPr>
        <w:t>I</w:t>
      </w:r>
      <w:r w:rsidR="007D78FA">
        <w:rPr>
          <w:rFonts w:ascii="Arial" w:hAnsi="Arial" w:cs="Arial"/>
          <w:b/>
          <w:bCs/>
          <w:kern w:val="28"/>
          <w:sz w:val="32"/>
          <w:szCs w:val="32"/>
        </w:rPr>
        <w:t>I</w:t>
      </w:r>
      <w:r w:rsidR="008766E7">
        <w:rPr>
          <w:rFonts w:ascii="Arial" w:hAnsi="Arial" w:cs="Arial"/>
          <w:b/>
          <w:bCs/>
          <w:kern w:val="28"/>
          <w:sz w:val="32"/>
          <w:szCs w:val="32"/>
        </w:rPr>
        <w:t>I DOMENICA DI QUARESIMA</w:t>
      </w:r>
      <w:r w:rsidR="000A4E87">
        <w:rPr>
          <w:rFonts w:ascii="Arial" w:hAnsi="Arial" w:cs="Arial"/>
          <w:b/>
          <w:bCs/>
          <w:kern w:val="28"/>
          <w:sz w:val="32"/>
          <w:szCs w:val="32"/>
        </w:rPr>
        <w:t xml:space="preserve"> </w:t>
      </w:r>
      <w:r w:rsidR="000A4E87" w:rsidRPr="002028DF">
        <w:rPr>
          <w:rFonts w:ascii="Arial" w:hAnsi="Arial" w:cs="Arial"/>
          <w:b/>
          <w:bCs/>
          <w:kern w:val="28"/>
          <w:sz w:val="32"/>
          <w:szCs w:val="32"/>
        </w:rPr>
        <w:t>[</w:t>
      </w:r>
      <w:r w:rsidR="000A4E87">
        <w:rPr>
          <w:rFonts w:ascii="Arial" w:hAnsi="Arial" w:cs="Arial"/>
          <w:b/>
          <w:bCs/>
          <w:kern w:val="28"/>
          <w:sz w:val="32"/>
          <w:szCs w:val="32"/>
        </w:rPr>
        <w:t>B</w:t>
      </w:r>
      <w:r w:rsidR="000A4E87" w:rsidRPr="002028DF">
        <w:rPr>
          <w:rFonts w:ascii="Arial" w:hAnsi="Arial" w:cs="Arial"/>
          <w:b/>
          <w:bCs/>
          <w:kern w:val="28"/>
          <w:sz w:val="32"/>
          <w:szCs w:val="32"/>
        </w:rPr>
        <w:t>]</w:t>
      </w:r>
    </w:p>
    <w:p w14:paraId="140C50FB" w14:textId="13FEE325" w:rsidR="000A4E87" w:rsidRDefault="008C26A4" w:rsidP="000A4E87">
      <w:pPr>
        <w:pStyle w:val="Titolo1"/>
        <w:spacing w:before="0" w:after="120"/>
        <w:jc w:val="center"/>
        <w:rPr>
          <w:rFonts w:eastAsia="Calibri"/>
          <w:sz w:val="24"/>
          <w:szCs w:val="24"/>
          <w:lang w:eastAsia="en-US"/>
        </w:rPr>
      </w:pPr>
      <w:r w:rsidRPr="008C26A4">
        <w:rPr>
          <w:rFonts w:eastAsia="Calibri"/>
          <w:sz w:val="24"/>
          <w:szCs w:val="24"/>
          <w:lang w:eastAsia="en-US"/>
        </w:rPr>
        <w:t>Distruggete questo tempio e in tre giorni lo farò risorgere</w:t>
      </w:r>
    </w:p>
    <w:p w14:paraId="36CEF96F" w14:textId="53A07BC1" w:rsidR="00003844" w:rsidRDefault="00003844" w:rsidP="000A4E87">
      <w:pPr>
        <w:spacing w:after="120"/>
        <w:jc w:val="both"/>
        <w:rPr>
          <w:rFonts w:ascii="Arial" w:eastAsia="Calibri" w:hAnsi="Arial" w:cs="Arial"/>
          <w:iCs/>
          <w:szCs w:val="22"/>
          <w:lang w:eastAsia="en-US"/>
        </w:rPr>
      </w:pPr>
      <w:r>
        <w:rPr>
          <w:rFonts w:ascii="Arial" w:eastAsia="Calibri" w:hAnsi="Arial" w:cs="Arial"/>
          <w:iCs/>
          <w:szCs w:val="22"/>
          <w:lang w:eastAsia="en-US"/>
        </w:rPr>
        <w:t>Conservare la Legge nella purezza</w:t>
      </w:r>
      <w:r w:rsidR="001D6378">
        <w:rPr>
          <w:rFonts w:ascii="Arial" w:eastAsia="Calibri" w:hAnsi="Arial" w:cs="Arial"/>
          <w:iCs/>
          <w:szCs w:val="22"/>
          <w:lang w:eastAsia="en-US"/>
        </w:rPr>
        <w:t xml:space="preserve"> della</w:t>
      </w:r>
      <w:r>
        <w:rPr>
          <w:rFonts w:ascii="Arial" w:eastAsia="Calibri" w:hAnsi="Arial" w:cs="Arial"/>
          <w:iCs/>
          <w:szCs w:val="22"/>
          <w:lang w:eastAsia="en-US"/>
        </w:rPr>
        <w:t xml:space="preserve"> sua verità</w:t>
      </w:r>
      <w:r w:rsidR="001D6378">
        <w:rPr>
          <w:rFonts w:ascii="Arial" w:eastAsia="Calibri" w:hAnsi="Arial" w:cs="Arial"/>
          <w:iCs/>
          <w:szCs w:val="22"/>
          <w:lang w:eastAsia="en-US"/>
        </w:rPr>
        <w:t xml:space="preserve"> e custodire </w:t>
      </w:r>
      <w:r>
        <w:rPr>
          <w:rFonts w:ascii="Arial" w:eastAsia="Calibri" w:hAnsi="Arial" w:cs="Arial"/>
          <w:iCs/>
          <w:szCs w:val="22"/>
          <w:lang w:eastAsia="en-US"/>
        </w:rPr>
        <w:t xml:space="preserve">il tempio nella purezza della sua finalità era ministero dei sacerdoti. Era questa la missione affidata </w:t>
      </w:r>
      <w:r w:rsidR="001D6378">
        <w:rPr>
          <w:rFonts w:ascii="Arial" w:eastAsia="Calibri" w:hAnsi="Arial" w:cs="Arial"/>
          <w:iCs/>
          <w:szCs w:val="22"/>
          <w:lang w:eastAsia="en-US"/>
        </w:rPr>
        <w:t xml:space="preserve">loro </w:t>
      </w:r>
      <w:r>
        <w:rPr>
          <w:rFonts w:ascii="Arial" w:eastAsia="Calibri" w:hAnsi="Arial" w:cs="Arial"/>
          <w:iCs/>
          <w:szCs w:val="22"/>
          <w:lang w:eastAsia="en-US"/>
        </w:rPr>
        <w:t>dal Signore: “</w:t>
      </w:r>
      <w:r w:rsidRPr="00003844">
        <w:rPr>
          <w:rFonts w:ascii="Arial" w:eastAsia="Calibri" w:hAnsi="Arial" w:cs="Arial"/>
          <w:i/>
          <w:szCs w:val="22"/>
          <w:lang w:eastAsia="en-US"/>
        </w:rPr>
        <w:t>Il Signore parlò ad Aronne dicendo: «Non bevete vino o bevanda inebriante, né tu né i tuoi figli, quando dovete entrare nella tenda del convegno, perché non moriate. Sarà una legge perenne, di generazione in generazione. Questo perché possiate distinguere ciò che è santo da ciò che è profano e ciò che è impuro da ciò che è puro, e possiate insegnare agli Israeliti tutte le leggi che il Signore ha dato loro per mezzo di Mosè»</w:t>
      </w:r>
      <w:r>
        <w:rPr>
          <w:rFonts w:ascii="Arial" w:eastAsia="Calibri" w:hAnsi="Arial" w:cs="Arial"/>
          <w:i/>
          <w:szCs w:val="22"/>
          <w:lang w:eastAsia="en-US"/>
        </w:rPr>
        <w:t xml:space="preserve"> (Lev 10,8-11). </w:t>
      </w:r>
      <w:r>
        <w:rPr>
          <w:rFonts w:ascii="Arial" w:eastAsia="Calibri" w:hAnsi="Arial" w:cs="Arial"/>
          <w:iCs/>
          <w:szCs w:val="22"/>
          <w:lang w:eastAsia="en-US"/>
        </w:rPr>
        <w:t>Quando l’insegnamento è vero, retto, puro, santo, conforme alla Parola</w:t>
      </w:r>
      <w:r w:rsidR="001D6378">
        <w:rPr>
          <w:rFonts w:ascii="Arial" w:eastAsia="Calibri" w:hAnsi="Arial" w:cs="Arial"/>
          <w:iCs/>
          <w:szCs w:val="22"/>
          <w:lang w:eastAsia="en-US"/>
        </w:rPr>
        <w:t xml:space="preserve"> del Signore</w:t>
      </w:r>
      <w:r>
        <w:rPr>
          <w:rFonts w:ascii="Arial" w:eastAsia="Calibri" w:hAnsi="Arial" w:cs="Arial"/>
          <w:iCs/>
          <w:szCs w:val="22"/>
          <w:lang w:eastAsia="en-US"/>
        </w:rPr>
        <w:t>, anche il culto è vero, retto, puro, santo</w:t>
      </w:r>
      <w:r w:rsidR="001D6378">
        <w:rPr>
          <w:rFonts w:ascii="Arial" w:eastAsia="Calibri" w:hAnsi="Arial" w:cs="Arial"/>
          <w:iCs/>
          <w:szCs w:val="22"/>
          <w:lang w:eastAsia="en-US"/>
        </w:rPr>
        <w:t>, giusto</w:t>
      </w:r>
      <w:r>
        <w:rPr>
          <w:rFonts w:ascii="Arial" w:eastAsia="Calibri" w:hAnsi="Arial" w:cs="Arial"/>
          <w:iCs/>
          <w:szCs w:val="22"/>
          <w:lang w:eastAsia="en-US"/>
        </w:rPr>
        <w:t>. Se l’insegnamento si corrompe, anche il culto si corrompe. Il momento più triste dalla corruzione del culto, frutto della corruzione dell’insegnamento della Parola</w:t>
      </w:r>
      <w:r w:rsidR="001D6378">
        <w:rPr>
          <w:rFonts w:ascii="Arial" w:eastAsia="Calibri" w:hAnsi="Arial" w:cs="Arial"/>
          <w:iCs/>
          <w:szCs w:val="22"/>
          <w:lang w:eastAsia="en-US"/>
        </w:rPr>
        <w:t xml:space="preserve"> del Signore</w:t>
      </w:r>
      <w:r>
        <w:rPr>
          <w:rFonts w:ascii="Arial" w:eastAsia="Calibri" w:hAnsi="Arial" w:cs="Arial"/>
          <w:iCs/>
          <w:szCs w:val="22"/>
          <w:lang w:eastAsia="en-US"/>
        </w:rPr>
        <w:t xml:space="preserve">, lo si </w:t>
      </w:r>
      <w:r w:rsidR="001D6378">
        <w:rPr>
          <w:rFonts w:ascii="Arial" w:eastAsia="Calibri" w:hAnsi="Arial" w:cs="Arial"/>
          <w:iCs/>
          <w:szCs w:val="22"/>
          <w:lang w:eastAsia="en-US"/>
        </w:rPr>
        <w:t xml:space="preserve">vive </w:t>
      </w:r>
      <w:r>
        <w:rPr>
          <w:rFonts w:ascii="Arial" w:eastAsia="Calibri" w:hAnsi="Arial" w:cs="Arial"/>
          <w:iCs/>
          <w:szCs w:val="22"/>
          <w:lang w:eastAsia="en-US"/>
        </w:rPr>
        <w:t xml:space="preserve">con il profeta Malachia. Il Signore giunge a chiedere che si chiudano le porte </w:t>
      </w:r>
      <w:r w:rsidR="001D6378">
        <w:rPr>
          <w:rFonts w:ascii="Arial" w:eastAsia="Calibri" w:hAnsi="Arial" w:cs="Arial"/>
          <w:iCs/>
          <w:szCs w:val="22"/>
          <w:lang w:eastAsia="en-US"/>
        </w:rPr>
        <w:t>della sua casa</w:t>
      </w:r>
      <w:r>
        <w:rPr>
          <w:rFonts w:ascii="Arial" w:eastAsia="Calibri" w:hAnsi="Arial" w:cs="Arial"/>
          <w:iCs/>
          <w:szCs w:val="22"/>
          <w:lang w:eastAsia="en-US"/>
        </w:rPr>
        <w:t xml:space="preserve">. Altro momento di altissima corruzione lo si conosce al tempo del profeta Ezechiele. Ecco questi due momenti. </w:t>
      </w:r>
      <w:r w:rsidR="001D6378">
        <w:rPr>
          <w:rFonts w:ascii="Arial" w:eastAsia="Calibri" w:hAnsi="Arial" w:cs="Arial"/>
          <w:iCs/>
          <w:szCs w:val="22"/>
          <w:lang w:eastAsia="en-US"/>
        </w:rPr>
        <w:t xml:space="preserve">Quando il sacerdote si corrompe, l’insegnamento si corrompe, il culto si corrompe. Tutto è dalla verità del sacerdote, tutto dalla sua obbedienza alla Legge del suo Signore. </w:t>
      </w:r>
    </w:p>
    <w:p w14:paraId="4D46B80E" w14:textId="271F17AC" w:rsidR="00780731" w:rsidRPr="00780731" w:rsidRDefault="00003844" w:rsidP="00780731">
      <w:pPr>
        <w:spacing w:after="120"/>
        <w:jc w:val="both"/>
        <w:rPr>
          <w:rFonts w:ascii="Arial" w:eastAsia="Calibri" w:hAnsi="Arial" w:cs="Arial"/>
          <w:i/>
          <w:szCs w:val="22"/>
          <w:lang w:eastAsia="en-US"/>
        </w:rPr>
      </w:pPr>
      <w:r>
        <w:rPr>
          <w:rFonts w:ascii="Arial" w:eastAsia="Calibri" w:hAnsi="Arial" w:cs="Arial"/>
          <w:iCs/>
          <w:szCs w:val="22"/>
          <w:lang w:eastAsia="en-US"/>
        </w:rPr>
        <w:t>Primo momento: Malachia.</w:t>
      </w:r>
      <w:r w:rsidR="00780731">
        <w:rPr>
          <w:rFonts w:ascii="Arial" w:eastAsia="Calibri" w:hAnsi="Arial" w:cs="Arial"/>
          <w:iCs/>
          <w:szCs w:val="22"/>
          <w:lang w:eastAsia="en-US"/>
        </w:rPr>
        <w:t xml:space="preserve"> </w:t>
      </w:r>
      <w:r w:rsidR="00780731" w:rsidRPr="00780731">
        <w:rPr>
          <w:rFonts w:ascii="Arial" w:eastAsia="Calibri" w:hAnsi="Arial" w:cs="Arial"/>
          <w:i/>
          <w:szCs w:val="22"/>
          <w:lang w:eastAsia="en-US"/>
        </w:rPr>
        <w:t>Oh, ci fosse fra voi chi chiude le porte, perché non arda più invano il mio altare! Non mi compiaccio di voi – dice il Signore degli eserciti – e non accetto l’offerta delle vostre mani! Poiché dall’oriente all’occidente grande è il mio nome fra le nazioni e in ogni luogo si brucia incenso al mio nome e si fanno offerte pure, perché grande è il mio nome fra le nazioni. Dice il Signore degli eserciti.</w:t>
      </w:r>
      <w:r w:rsidR="00780731">
        <w:rPr>
          <w:rFonts w:ascii="Arial" w:eastAsia="Calibri" w:hAnsi="Arial" w:cs="Arial"/>
          <w:i/>
          <w:szCs w:val="22"/>
          <w:lang w:eastAsia="en-US"/>
        </w:rPr>
        <w:t xml:space="preserve"> </w:t>
      </w:r>
      <w:r w:rsidR="00780731" w:rsidRPr="00780731">
        <w:rPr>
          <w:rFonts w:ascii="Arial" w:eastAsia="Calibri" w:hAnsi="Arial" w:cs="Arial"/>
          <w:i/>
          <w:szCs w:val="22"/>
          <w:lang w:eastAsia="en-US"/>
        </w:rPr>
        <w:t>Ma voi lo profanate quando dite: «Impura è la tavola del Signore e spregevole il cibo che vi è sopra». Voi aggiungete: «Ah! che pena!». E lo disprezzate. Dice il Signore degli eserciti. Offrite animali rubati, zoppi, malati e li portate in offerta! Posso io accettarla dalle vostre mani? Dice il Signore. Maledetto il fraudolento che ha nel gregge un maschio, ne fa voto e poi mi sacrifica una bestia difettosa. Poiché io sono un re grande – dice il Signore degli eserciti – e il mio nome è terribile fra le nazioni.</w:t>
      </w:r>
    </w:p>
    <w:p w14:paraId="493FD912" w14:textId="7ECF452D" w:rsidR="00003844" w:rsidRPr="00780731" w:rsidRDefault="00780731" w:rsidP="00780731">
      <w:pPr>
        <w:spacing w:after="120"/>
        <w:jc w:val="both"/>
        <w:rPr>
          <w:rFonts w:ascii="Arial" w:eastAsia="Calibri" w:hAnsi="Arial" w:cs="Arial"/>
          <w:i/>
          <w:szCs w:val="22"/>
          <w:lang w:eastAsia="en-US"/>
        </w:rPr>
      </w:pPr>
      <w:r w:rsidRPr="00780731">
        <w:rPr>
          <w:rFonts w:ascii="Arial" w:eastAsia="Calibri" w:hAnsi="Arial" w:cs="Arial"/>
          <w:i/>
          <w:szCs w:val="22"/>
          <w:lang w:eastAsia="en-US"/>
        </w:rPr>
        <w:t>Ora a voi questo monito, o sacerdoti. Se non mi ascolterete e non vi darete premura di dare gloria al mio nome, dice il Signore degli eserciti, manderò su voi la maledizione e cambierò in maledizione le vostre benedizioni. Anzi le ho già cambiate, perché nessuno tra voi se ne dà premura.</w:t>
      </w:r>
      <w:r>
        <w:rPr>
          <w:rFonts w:ascii="Arial" w:eastAsia="Calibri" w:hAnsi="Arial" w:cs="Arial"/>
          <w:i/>
          <w:szCs w:val="22"/>
          <w:lang w:eastAsia="en-US"/>
        </w:rPr>
        <w:t xml:space="preserve"> </w:t>
      </w:r>
      <w:r w:rsidRPr="00780731">
        <w:rPr>
          <w:rFonts w:ascii="Arial" w:eastAsia="Calibri" w:hAnsi="Arial" w:cs="Arial"/>
          <w:i/>
          <w:szCs w:val="22"/>
          <w:lang w:eastAsia="en-US"/>
        </w:rPr>
        <w:t>Ecco, io spezzerò il vostro braccio</w:t>
      </w:r>
      <w:r>
        <w:rPr>
          <w:rFonts w:ascii="Arial" w:eastAsia="Calibri" w:hAnsi="Arial" w:cs="Arial"/>
          <w:i/>
          <w:szCs w:val="22"/>
          <w:lang w:eastAsia="en-US"/>
        </w:rPr>
        <w:t xml:space="preserve"> </w:t>
      </w:r>
      <w:r w:rsidRPr="00780731">
        <w:rPr>
          <w:rFonts w:ascii="Arial" w:eastAsia="Calibri" w:hAnsi="Arial" w:cs="Arial"/>
          <w:i/>
          <w:szCs w:val="22"/>
          <w:lang w:eastAsia="en-US"/>
        </w:rPr>
        <w:t>e spanderò sulla vostra faccia escrementi,</w:t>
      </w:r>
      <w:r>
        <w:rPr>
          <w:rFonts w:ascii="Arial" w:eastAsia="Calibri" w:hAnsi="Arial" w:cs="Arial"/>
          <w:i/>
          <w:szCs w:val="22"/>
          <w:lang w:eastAsia="en-US"/>
        </w:rPr>
        <w:t xml:space="preserve"> </w:t>
      </w:r>
      <w:r w:rsidRPr="00780731">
        <w:rPr>
          <w:rFonts w:ascii="Arial" w:eastAsia="Calibri" w:hAnsi="Arial" w:cs="Arial"/>
          <w:i/>
          <w:szCs w:val="22"/>
          <w:lang w:eastAsia="en-US"/>
        </w:rPr>
        <w:t>gli escrementi delle vittime</w:t>
      </w:r>
      <w:r>
        <w:rPr>
          <w:rFonts w:ascii="Arial" w:eastAsia="Calibri" w:hAnsi="Arial" w:cs="Arial"/>
          <w:i/>
          <w:szCs w:val="22"/>
          <w:lang w:eastAsia="en-US"/>
        </w:rPr>
        <w:t xml:space="preserve"> </w:t>
      </w:r>
      <w:r w:rsidRPr="00780731">
        <w:rPr>
          <w:rFonts w:ascii="Arial" w:eastAsia="Calibri" w:hAnsi="Arial" w:cs="Arial"/>
          <w:i/>
          <w:szCs w:val="22"/>
          <w:lang w:eastAsia="en-US"/>
        </w:rPr>
        <w:t>immolate nelle vostre feste solenni,</w:t>
      </w:r>
      <w:r>
        <w:rPr>
          <w:rFonts w:ascii="Arial" w:eastAsia="Calibri" w:hAnsi="Arial" w:cs="Arial"/>
          <w:i/>
          <w:szCs w:val="22"/>
          <w:lang w:eastAsia="en-US"/>
        </w:rPr>
        <w:t xml:space="preserve"> </w:t>
      </w:r>
      <w:r w:rsidRPr="00780731">
        <w:rPr>
          <w:rFonts w:ascii="Arial" w:eastAsia="Calibri" w:hAnsi="Arial" w:cs="Arial"/>
          <w:i/>
          <w:szCs w:val="22"/>
          <w:lang w:eastAsia="en-US"/>
        </w:rPr>
        <w:t>perché siate spazzati via insieme con essi.</w:t>
      </w:r>
      <w:r>
        <w:rPr>
          <w:rFonts w:ascii="Arial" w:eastAsia="Calibri" w:hAnsi="Arial" w:cs="Arial"/>
          <w:i/>
          <w:szCs w:val="22"/>
          <w:lang w:eastAsia="en-US"/>
        </w:rPr>
        <w:t xml:space="preserve"> </w:t>
      </w:r>
      <w:r w:rsidRPr="00780731">
        <w:rPr>
          <w:rFonts w:ascii="Arial" w:eastAsia="Calibri" w:hAnsi="Arial" w:cs="Arial"/>
          <w:i/>
          <w:szCs w:val="22"/>
          <w:lang w:eastAsia="en-US"/>
        </w:rPr>
        <w:t>Così saprete che io ho diretto a voi questo monito,</w:t>
      </w:r>
      <w:r>
        <w:rPr>
          <w:rFonts w:ascii="Arial" w:eastAsia="Calibri" w:hAnsi="Arial" w:cs="Arial"/>
          <w:i/>
          <w:szCs w:val="22"/>
          <w:lang w:eastAsia="en-US"/>
        </w:rPr>
        <w:t xml:space="preserve"> </w:t>
      </w:r>
      <w:r w:rsidRPr="00780731">
        <w:rPr>
          <w:rFonts w:ascii="Arial" w:eastAsia="Calibri" w:hAnsi="Arial" w:cs="Arial"/>
          <w:i/>
          <w:szCs w:val="22"/>
          <w:lang w:eastAsia="en-US"/>
        </w:rPr>
        <w:t>perché sussista la mia alleanza con Levi,</w:t>
      </w:r>
      <w:r>
        <w:rPr>
          <w:rFonts w:ascii="Arial" w:eastAsia="Calibri" w:hAnsi="Arial" w:cs="Arial"/>
          <w:i/>
          <w:szCs w:val="22"/>
          <w:lang w:eastAsia="en-US"/>
        </w:rPr>
        <w:t xml:space="preserve"> </w:t>
      </w:r>
      <w:r w:rsidRPr="00780731">
        <w:rPr>
          <w:rFonts w:ascii="Arial" w:eastAsia="Calibri" w:hAnsi="Arial" w:cs="Arial"/>
          <w:i/>
          <w:szCs w:val="22"/>
          <w:lang w:eastAsia="en-US"/>
        </w:rPr>
        <w:t>dice il Signore degli eserciti.</w:t>
      </w:r>
      <w:r>
        <w:rPr>
          <w:rFonts w:ascii="Arial" w:eastAsia="Calibri" w:hAnsi="Arial" w:cs="Arial"/>
          <w:i/>
          <w:szCs w:val="22"/>
          <w:lang w:eastAsia="en-US"/>
        </w:rPr>
        <w:t xml:space="preserve"> </w:t>
      </w:r>
      <w:r w:rsidRPr="00780731">
        <w:rPr>
          <w:rFonts w:ascii="Arial" w:eastAsia="Calibri" w:hAnsi="Arial" w:cs="Arial"/>
          <w:i/>
          <w:szCs w:val="22"/>
          <w:lang w:eastAsia="en-US"/>
        </w:rPr>
        <w:t>La mia alleanza con lui</w:t>
      </w:r>
      <w:r>
        <w:rPr>
          <w:rFonts w:ascii="Arial" w:eastAsia="Calibri" w:hAnsi="Arial" w:cs="Arial"/>
          <w:i/>
          <w:szCs w:val="22"/>
          <w:lang w:eastAsia="en-US"/>
        </w:rPr>
        <w:t xml:space="preserve"> </w:t>
      </w:r>
      <w:r w:rsidRPr="00780731">
        <w:rPr>
          <w:rFonts w:ascii="Arial" w:eastAsia="Calibri" w:hAnsi="Arial" w:cs="Arial"/>
          <w:i/>
          <w:szCs w:val="22"/>
          <w:lang w:eastAsia="en-US"/>
        </w:rPr>
        <w:t>era alleanza di vita e di benessere,</w:t>
      </w:r>
      <w:r>
        <w:rPr>
          <w:rFonts w:ascii="Arial" w:eastAsia="Calibri" w:hAnsi="Arial" w:cs="Arial"/>
          <w:i/>
          <w:szCs w:val="22"/>
          <w:lang w:eastAsia="en-US"/>
        </w:rPr>
        <w:t xml:space="preserve"> </w:t>
      </w:r>
      <w:r w:rsidRPr="00780731">
        <w:rPr>
          <w:rFonts w:ascii="Arial" w:eastAsia="Calibri" w:hAnsi="Arial" w:cs="Arial"/>
          <w:i/>
          <w:szCs w:val="22"/>
          <w:lang w:eastAsia="en-US"/>
        </w:rPr>
        <w:t>che io gli concessi,</w:t>
      </w:r>
      <w:r>
        <w:rPr>
          <w:rFonts w:ascii="Arial" w:eastAsia="Calibri" w:hAnsi="Arial" w:cs="Arial"/>
          <w:i/>
          <w:szCs w:val="22"/>
          <w:lang w:eastAsia="en-US"/>
        </w:rPr>
        <w:t xml:space="preserve"> </w:t>
      </w:r>
      <w:r w:rsidRPr="00780731">
        <w:rPr>
          <w:rFonts w:ascii="Arial" w:eastAsia="Calibri" w:hAnsi="Arial" w:cs="Arial"/>
          <w:i/>
          <w:szCs w:val="22"/>
          <w:lang w:eastAsia="en-US"/>
        </w:rPr>
        <w:t>e anche di timore,</w:t>
      </w:r>
      <w:r>
        <w:rPr>
          <w:rFonts w:ascii="Arial" w:eastAsia="Calibri" w:hAnsi="Arial" w:cs="Arial"/>
          <w:i/>
          <w:szCs w:val="22"/>
          <w:lang w:eastAsia="en-US"/>
        </w:rPr>
        <w:t xml:space="preserve"> </w:t>
      </w:r>
      <w:r w:rsidRPr="00780731">
        <w:rPr>
          <w:rFonts w:ascii="Arial" w:eastAsia="Calibri" w:hAnsi="Arial" w:cs="Arial"/>
          <w:i/>
          <w:szCs w:val="22"/>
          <w:lang w:eastAsia="en-US"/>
        </w:rPr>
        <w:t>ed egli mi temette ed ebbe riverenza del mio nome.</w:t>
      </w:r>
      <w:r>
        <w:rPr>
          <w:rFonts w:ascii="Arial" w:eastAsia="Calibri" w:hAnsi="Arial" w:cs="Arial"/>
          <w:i/>
          <w:szCs w:val="22"/>
          <w:lang w:eastAsia="en-US"/>
        </w:rPr>
        <w:t xml:space="preserve"> </w:t>
      </w:r>
      <w:r w:rsidRPr="00780731">
        <w:rPr>
          <w:rFonts w:ascii="Arial" w:eastAsia="Calibri" w:hAnsi="Arial" w:cs="Arial"/>
          <w:i/>
          <w:szCs w:val="22"/>
          <w:lang w:eastAsia="en-US"/>
        </w:rPr>
        <w:t>Un insegnamento veritiero era sulla sua bocca</w:t>
      </w:r>
      <w:r>
        <w:rPr>
          <w:rFonts w:ascii="Arial" w:eastAsia="Calibri" w:hAnsi="Arial" w:cs="Arial"/>
          <w:i/>
          <w:szCs w:val="22"/>
          <w:lang w:eastAsia="en-US"/>
        </w:rPr>
        <w:t xml:space="preserve"> </w:t>
      </w:r>
      <w:r w:rsidRPr="00780731">
        <w:rPr>
          <w:rFonts w:ascii="Arial" w:eastAsia="Calibri" w:hAnsi="Arial" w:cs="Arial"/>
          <w:i/>
          <w:szCs w:val="22"/>
          <w:lang w:eastAsia="en-US"/>
        </w:rPr>
        <w:t>né c’era falsità sulle sue labbra;</w:t>
      </w:r>
      <w:r>
        <w:rPr>
          <w:rFonts w:ascii="Arial" w:eastAsia="Calibri" w:hAnsi="Arial" w:cs="Arial"/>
          <w:i/>
          <w:szCs w:val="22"/>
          <w:lang w:eastAsia="en-US"/>
        </w:rPr>
        <w:t xml:space="preserve"> </w:t>
      </w:r>
      <w:r w:rsidRPr="00780731">
        <w:rPr>
          <w:rFonts w:ascii="Arial" w:eastAsia="Calibri" w:hAnsi="Arial" w:cs="Arial"/>
          <w:i/>
          <w:szCs w:val="22"/>
          <w:lang w:eastAsia="en-US"/>
        </w:rPr>
        <w:t>con pace e rettitudine ha camminato davanti a me</w:t>
      </w:r>
      <w:r>
        <w:rPr>
          <w:rFonts w:ascii="Arial" w:eastAsia="Calibri" w:hAnsi="Arial" w:cs="Arial"/>
          <w:i/>
          <w:szCs w:val="22"/>
          <w:lang w:eastAsia="en-US"/>
        </w:rPr>
        <w:t xml:space="preserve"> </w:t>
      </w:r>
      <w:r w:rsidRPr="00780731">
        <w:rPr>
          <w:rFonts w:ascii="Arial" w:eastAsia="Calibri" w:hAnsi="Arial" w:cs="Arial"/>
          <w:i/>
          <w:szCs w:val="22"/>
          <w:lang w:eastAsia="en-US"/>
        </w:rPr>
        <w:t>e ha fatto allontanare molti dal male.</w:t>
      </w:r>
      <w:r>
        <w:rPr>
          <w:rFonts w:ascii="Arial" w:eastAsia="Calibri" w:hAnsi="Arial" w:cs="Arial"/>
          <w:i/>
          <w:szCs w:val="22"/>
          <w:lang w:eastAsia="en-US"/>
        </w:rPr>
        <w:t xml:space="preserve"> </w:t>
      </w:r>
      <w:r w:rsidRPr="00780731">
        <w:rPr>
          <w:rFonts w:ascii="Arial" w:eastAsia="Calibri" w:hAnsi="Arial" w:cs="Arial"/>
          <w:i/>
          <w:szCs w:val="22"/>
          <w:lang w:eastAsia="en-US"/>
        </w:rPr>
        <w:t>Infatti le labbra del sacerdote</w:t>
      </w:r>
      <w:r>
        <w:rPr>
          <w:rFonts w:ascii="Arial" w:eastAsia="Calibri" w:hAnsi="Arial" w:cs="Arial"/>
          <w:i/>
          <w:szCs w:val="22"/>
          <w:lang w:eastAsia="en-US"/>
        </w:rPr>
        <w:t xml:space="preserve"> </w:t>
      </w:r>
      <w:r w:rsidRPr="00780731">
        <w:rPr>
          <w:rFonts w:ascii="Arial" w:eastAsia="Calibri" w:hAnsi="Arial" w:cs="Arial"/>
          <w:i/>
          <w:szCs w:val="22"/>
          <w:lang w:eastAsia="en-US"/>
        </w:rPr>
        <w:t>devono custodire la scienza</w:t>
      </w:r>
      <w:r>
        <w:rPr>
          <w:rFonts w:ascii="Arial" w:eastAsia="Calibri" w:hAnsi="Arial" w:cs="Arial"/>
          <w:i/>
          <w:szCs w:val="22"/>
          <w:lang w:eastAsia="en-US"/>
        </w:rPr>
        <w:t xml:space="preserve"> </w:t>
      </w:r>
      <w:r w:rsidRPr="00780731">
        <w:rPr>
          <w:rFonts w:ascii="Arial" w:eastAsia="Calibri" w:hAnsi="Arial" w:cs="Arial"/>
          <w:i/>
          <w:szCs w:val="22"/>
          <w:lang w:eastAsia="en-US"/>
        </w:rPr>
        <w:t>e dalla sua bocca si ricerca insegnamento,</w:t>
      </w:r>
      <w:r>
        <w:rPr>
          <w:rFonts w:ascii="Arial" w:eastAsia="Calibri" w:hAnsi="Arial" w:cs="Arial"/>
          <w:i/>
          <w:szCs w:val="22"/>
          <w:lang w:eastAsia="en-US"/>
        </w:rPr>
        <w:t xml:space="preserve"> </w:t>
      </w:r>
      <w:r w:rsidRPr="00780731">
        <w:rPr>
          <w:rFonts w:ascii="Arial" w:eastAsia="Calibri" w:hAnsi="Arial" w:cs="Arial"/>
          <w:i/>
          <w:szCs w:val="22"/>
          <w:lang w:eastAsia="en-US"/>
        </w:rPr>
        <w:t>perché egli è messaggero del Signore degli eserciti.</w:t>
      </w:r>
      <w:r>
        <w:rPr>
          <w:rFonts w:ascii="Arial" w:eastAsia="Calibri" w:hAnsi="Arial" w:cs="Arial"/>
          <w:i/>
          <w:szCs w:val="22"/>
          <w:lang w:eastAsia="en-US"/>
        </w:rPr>
        <w:t xml:space="preserve"> </w:t>
      </w:r>
      <w:r w:rsidRPr="00780731">
        <w:rPr>
          <w:rFonts w:ascii="Arial" w:eastAsia="Calibri" w:hAnsi="Arial" w:cs="Arial"/>
          <w:i/>
          <w:szCs w:val="22"/>
          <w:lang w:eastAsia="en-US"/>
        </w:rPr>
        <w:t>Voi invece avete deviato dalla retta via</w:t>
      </w:r>
      <w:r>
        <w:rPr>
          <w:rFonts w:ascii="Arial" w:eastAsia="Calibri" w:hAnsi="Arial" w:cs="Arial"/>
          <w:i/>
          <w:szCs w:val="22"/>
          <w:lang w:eastAsia="en-US"/>
        </w:rPr>
        <w:t xml:space="preserve"> </w:t>
      </w:r>
      <w:r w:rsidRPr="00780731">
        <w:rPr>
          <w:rFonts w:ascii="Arial" w:eastAsia="Calibri" w:hAnsi="Arial" w:cs="Arial"/>
          <w:i/>
          <w:szCs w:val="22"/>
          <w:lang w:eastAsia="en-US"/>
        </w:rPr>
        <w:t>e siete stati d’inciampo a molti</w:t>
      </w:r>
      <w:r>
        <w:rPr>
          <w:rFonts w:ascii="Arial" w:eastAsia="Calibri" w:hAnsi="Arial" w:cs="Arial"/>
          <w:i/>
          <w:szCs w:val="22"/>
          <w:lang w:eastAsia="en-US"/>
        </w:rPr>
        <w:t xml:space="preserve"> </w:t>
      </w:r>
      <w:r w:rsidRPr="00780731">
        <w:rPr>
          <w:rFonts w:ascii="Arial" w:eastAsia="Calibri" w:hAnsi="Arial" w:cs="Arial"/>
          <w:i/>
          <w:szCs w:val="22"/>
          <w:lang w:eastAsia="en-US"/>
        </w:rPr>
        <w:t>con il vostro insegnamento;</w:t>
      </w:r>
      <w:r>
        <w:rPr>
          <w:rFonts w:ascii="Arial" w:eastAsia="Calibri" w:hAnsi="Arial" w:cs="Arial"/>
          <w:i/>
          <w:szCs w:val="22"/>
          <w:lang w:eastAsia="en-US"/>
        </w:rPr>
        <w:t xml:space="preserve"> </w:t>
      </w:r>
      <w:r w:rsidRPr="00780731">
        <w:rPr>
          <w:rFonts w:ascii="Arial" w:eastAsia="Calibri" w:hAnsi="Arial" w:cs="Arial"/>
          <w:i/>
          <w:szCs w:val="22"/>
          <w:lang w:eastAsia="en-US"/>
        </w:rPr>
        <w:t>avete distrutto l’alleanza di Levi,</w:t>
      </w:r>
      <w:r>
        <w:rPr>
          <w:rFonts w:ascii="Arial" w:eastAsia="Calibri" w:hAnsi="Arial" w:cs="Arial"/>
          <w:i/>
          <w:szCs w:val="22"/>
          <w:lang w:eastAsia="en-US"/>
        </w:rPr>
        <w:t xml:space="preserve"> </w:t>
      </w:r>
      <w:r w:rsidRPr="00780731">
        <w:rPr>
          <w:rFonts w:ascii="Arial" w:eastAsia="Calibri" w:hAnsi="Arial" w:cs="Arial"/>
          <w:i/>
          <w:szCs w:val="22"/>
          <w:lang w:eastAsia="en-US"/>
        </w:rPr>
        <w:t>dice il Signore degli eserciti.</w:t>
      </w:r>
      <w:r>
        <w:rPr>
          <w:rFonts w:ascii="Arial" w:eastAsia="Calibri" w:hAnsi="Arial" w:cs="Arial"/>
          <w:i/>
          <w:szCs w:val="22"/>
          <w:lang w:eastAsia="en-US"/>
        </w:rPr>
        <w:t xml:space="preserve"> </w:t>
      </w:r>
      <w:r w:rsidRPr="00780731">
        <w:rPr>
          <w:rFonts w:ascii="Arial" w:eastAsia="Calibri" w:hAnsi="Arial" w:cs="Arial"/>
          <w:i/>
          <w:szCs w:val="22"/>
          <w:lang w:eastAsia="en-US"/>
        </w:rPr>
        <w:t>Perciò anche io vi ho reso spregevoli</w:t>
      </w:r>
      <w:r>
        <w:rPr>
          <w:rFonts w:ascii="Arial" w:eastAsia="Calibri" w:hAnsi="Arial" w:cs="Arial"/>
          <w:i/>
          <w:szCs w:val="22"/>
          <w:lang w:eastAsia="en-US"/>
        </w:rPr>
        <w:t xml:space="preserve"> </w:t>
      </w:r>
      <w:r w:rsidRPr="00780731">
        <w:rPr>
          <w:rFonts w:ascii="Arial" w:eastAsia="Calibri" w:hAnsi="Arial" w:cs="Arial"/>
          <w:i/>
          <w:szCs w:val="22"/>
          <w:lang w:eastAsia="en-US"/>
        </w:rPr>
        <w:t>e abietti davanti a tutto il popolo,</w:t>
      </w:r>
      <w:r>
        <w:rPr>
          <w:rFonts w:ascii="Arial" w:eastAsia="Calibri" w:hAnsi="Arial" w:cs="Arial"/>
          <w:i/>
          <w:szCs w:val="22"/>
          <w:lang w:eastAsia="en-US"/>
        </w:rPr>
        <w:t xml:space="preserve"> </w:t>
      </w:r>
      <w:r w:rsidRPr="00780731">
        <w:rPr>
          <w:rFonts w:ascii="Arial" w:eastAsia="Calibri" w:hAnsi="Arial" w:cs="Arial"/>
          <w:i/>
          <w:szCs w:val="22"/>
          <w:lang w:eastAsia="en-US"/>
        </w:rPr>
        <w:t>perché non avete seguito le mie vie</w:t>
      </w:r>
      <w:r>
        <w:rPr>
          <w:rFonts w:ascii="Arial" w:eastAsia="Calibri" w:hAnsi="Arial" w:cs="Arial"/>
          <w:i/>
          <w:szCs w:val="22"/>
          <w:lang w:eastAsia="en-US"/>
        </w:rPr>
        <w:t xml:space="preserve"> </w:t>
      </w:r>
      <w:r w:rsidRPr="00780731">
        <w:rPr>
          <w:rFonts w:ascii="Arial" w:eastAsia="Calibri" w:hAnsi="Arial" w:cs="Arial"/>
          <w:i/>
          <w:szCs w:val="22"/>
          <w:lang w:eastAsia="en-US"/>
        </w:rPr>
        <w:t xml:space="preserve">e avete usato parzialità nel vostro insegnamento (Mal 1,10-2,9). </w:t>
      </w:r>
    </w:p>
    <w:p w14:paraId="06256BDE" w14:textId="45433462" w:rsidR="00780731" w:rsidRPr="00780731" w:rsidRDefault="00003844" w:rsidP="00780731">
      <w:pPr>
        <w:spacing w:after="120"/>
        <w:jc w:val="both"/>
        <w:rPr>
          <w:rFonts w:ascii="Arial" w:eastAsia="Calibri" w:hAnsi="Arial" w:cs="Arial"/>
          <w:i/>
          <w:szCs w:val="22"/>
          <w:lang w:eastAsia="en-US"/>
        </w:rPr>
      </w:pPr>
      <w:r>
        <w:rPr>
          <w:rFonts w:ascii="Arial" w:eastAsia="Calibri" w:hAnsi="Arial" w:cs="Arial"/>
          <w:iCs/>
          <w:szCs w:val="22"/>
          <w:lang w:eastAsia="en-US"/>
        </w:rPr>
        <w:t xml:space="preserve">Secondo momento: Ezechiele. </w:t>
      </w:r>
      <w:r w:rsidR="00780731" w:rsidRPr="00780731">
        <w:rPr>
          <w:rFonts w:ascii="Arial" w:eastAsia="Calibri" w:hAnsi="Arial" w:cs="Arial"/>
          <w:i/>
          <w:szCs w:val="22"/>
          <w:lang w:eastAsia="en-US"/>
        </w:rPr>
        <w:t>Nell’anno sesto, nel sesto mese, il cinque del mese, mentre mi trovavo in casa e dinanzi a me sedevano gli anziani di Giuda, la mano del Signore Dio si posò su di me e vidi qualcosa dall’aspetto d’uomo: da ciò che sembravano i suoi fianchi in giù, appariva come di fuoco e dai fianchi in su appariva come uno splendore simile al metallo incandescente. Stese come una mano e mi afferrò per una ciocca di capelli: uno spirito mi sollevò fra terra e cielo e in visioni divine mi portò a Gerusalemme, all’ingresso della porta interna, che guarda a settentrione, dove era collocato l’idolo della gelosia, che provoca gelosia. Ed ecco, là era la gloria del Dio d’Israele, simile a quella che avevo visto nella valle. Mi disse: «Figlio dell’uomo, alza gli occhi verso settentrione!». Ed ecco, a settentrione della porta dell’altare l’idolo della gelosia, proprio all’ingresso. Mi disse: «Figlio dell’uomo, vedi che cosa fanno costoro? Guarda i grandi abomini che la casa d’Israele commette qui per allontanarmi dal mio santuario! Ne vedrai altri ancora peggiori». Mi condusse allora all’ingresso del cortile e vidi un foro nella parete. Mi disse: «Figlio dell’uomo, sfonda la parete». Sfondai la parete, ed ecco apparve una porta. Mi disse: «Entra e osserva gli abomini malvagi che commettono costoro». Io entrai e vidi ogni sorta di rettili e di animali obbrobriosi e tutti gli idoli della casa d’Israele raffigurati intorno alle pareti.</w:t>
      </w:r>
      <w:r w:rsidR="00780731">
        <w:rPr>
          <w:rFonts w:ascii="Arial" w:eastAsia="Calibri" w:hAnsi="Arial" w:cs="Arial"/>
          <w:i/>
          <w:szCs w:val="22"/>
          <w:lang w:eastAsia="en-US"/>
        </w:rPr>
        <w:t xml:space="preserve"> </w:t>
      </w:r>
      <w:r w:rsidR="00780731" w:rsidRPr="00780731">
        <w:rPr>
          <w:rFonts w:ascii="Arial" w:eastAsia="Calibri" w:hAnsi="Arial" w:cs="Arial"/>
          <w:i/>
          <w:szCs w:val="22"/>
          <w:lang w:eastAsia="en-US"/>
        </w:rPr>
        <w:t>Settanta anziani della casa d’Israele, fra i quali vi era Iaazania, figlio di Safan, ritto in mezzo a loro, stavano davanti ad essi, ciascuno con il turibolo in mano, mentre il profumo saliva in nubi d’incenso. Mi disse: «Hai visto, figlio dell’uomo, quello che fanno gli anziani della casa d’Israele nelle tenebre, ciascuno nella stanza recondita del proprio idolo? Vanno dicendo: “Il Signore non ci vede, il Signore ha abbandonato il paese”».</w:t>
      </w:r>
      <w:r w:rsidR="00780731">
        <w:rPr>
          <w:rFonts w:ascii="Arial" w:eastAsia="Calibri" w:hAnsi="Arial" w:cs="Arial"/>
          <w:i/>
          <w:szCs w:val="22"/>
          <w:lang w:eastAsia="en-US"/>
        </w:rPr>
        <w:t xml:space="preserve"> </w:t>
      </w:r>
    </w:p>
    <w:p w14:paraId="50ECAA13" w14:textId="2417EF47" w:rsidR="00003844" w:rsidRPr="00780731" w:rsidRDefault="00780731" w:rsidP="00780731">
      <w:pPr>
        <w:spacing w:after="120"/>
        <w:jc w:val="both"/>
        <w:rPr>
          <w:rFonts w:ascii="Arial" w:eastAsia="Calibri" w:hAnsi="Arial" w:cs="Arial"/>
          <w:i/>
          <w:szCs w:val="22"/>
          <w:lang w:eastAsia="en-US"/>
        </w:rPr>
      </w:pPr>
      <w:r w:rsidRPr="00780731">
        <w:rPr>
          <w:rFonts w:ascii="Arial" w:eastAsia="Calibri" w:hAnsi="Arial" w:cs="Arial"/>
          <w:i/>
          <w:szCs w:val="22"/>
          <w:lang w:eastAsia="en-US"/>
        </w:rPr>
        <w:lastRenderedPageBreak/>
        <w:t xml:space="preserve">Poi mi disse: «Vedrai che si commettono abomini peggiori di questi». Mi condusse all’ingresso della porta del tempio del Signore che guarda a settentrione e vidi donne sedute che piangevano Tammuz. Mi disse: «Hai visto, figlio dell’uomo? Vedrai abomini peggiori di questi». Mi condusse nel cortile interno del tempio del Signore; ed ecco, all’ingresso dell’aula del tempio, fra il vestibolo e l’altare, circa venticinque uomini, con le spalle voltate al tempio e la faccia a oriente che, prostrati, adoravano il sole. Mi disse: «Hai visto, figlio dell’uomo? Come se non bastasse per quelli della casa di Giuda commettere simili abomini in questo luogo, hanno anche riempito il paese di violenze, per provocare la mia collera. Eccoli, vedi, che si portano il ramoscello sacro alle narici. Ebbene, anch’io agirò con furore. Il mio occhio non avrà pietà e non avrò compassione: manderanno alte grida ai miei orecchi, ma non li ascolterò»  (Ez 8,1-18). </w:t>
      </w:r>
    </w:p>
    <w:p w14:paraId="24C40C5C" w14:textId="4A554D72" w:rsidR="00682872" w:rsidRPr="00682872" w:rsidRDefault="00780731" w:rsidP="00682872">
      <w:pPr>
        <w:spacing w:after="120"/>
        <w:jc w:val="both"/>
        <w:rPr>
          <w:rFonts w:ascii="Arial" w:eastAsia="Calibri" w:hAnsi="Arial" w:cs="Arial"/>
          <w:i/>
          <w:szCs w:val="22"/>
          <w:lang w:eastAsia="en-US"/>
        </w:rPr>
      </w:pPr>
      <w:r w:rsidRPr="00780731">
        <w:rPr>
          <w:rFonts w:ascii="Arial" w:eastAsia="Calibri" w:hAnsi="Arial" w:cs="Arial"/>
          <w:iCs/>
          <w:szCs w:val="22"/>
          <w:lang w:eastAsia="en-US"/>
        </w:rPr>
        <w:t>Insegnamento</w:t>
      </w:r>
      <w:r>
        <w:rPr>
          <w:rFonts w:ascii="Arial" w:eastAsia="Calibri" w:hAnsi="Arial" w:cs="Arial"/>
          <w:iCs/>
          <w:szCs w:val="22"/>
          <w:lang w:eastAsia="en-US"/>
        </w:rPr>
        <w:t>, vita morale, culto sono una cosa sola. Tutto però nasce dal vero insegnamento</w:t>
      </w:r>
      <w:r w:rsidR="001D6378">
        <w:rPr>
          <w:rFonts w:ascii="Arial" w:eastAsia="Calibri" w:hAnsi="Arial" w:cs="Arial"/>
          <w:iCs/>
          <w:szCs w:val="22"/>
          <w:lang w:eastAsia="en-US"/>
        </w:rPr>
        <w:t xml:space="preserve">. Il vero insegnamento è frutto della verità del sacerdote. Se il sacerdote si corrompe, tutto ciò che dice e opera è corruzione e morte. La vita del popolo è dalla vita del sacerdote. Anche la vita sociale, economica, ecologica, tutto è dalla vita del sacerdote. Se lui è nella vita, anche la terra vive. Se lui è nella morte anche la terra muore. Se lui è nella verità, anche la natura è nella verità. Se lui è nella falsità, anche la natura è nella falsità. </w:t>
      </w:r>
      <w:r w:rsidR="00682872">
        <w:rPr>
          <w:rFonts w:ascii="Arial" w:eastAsia="Calibri" w:hAnsi="Arial" w:cs="Arial"/>
          <w:iCs/>
          <w:szCs w:val="22"/>
          <w:lang w:eastAsia="en-US"/>
        </w:rPr>
        <w:t xml:space="preserve">Se lui è nella menzogna, tutto è nella menzogna. Ogni tanto dovremmo leggere ciò che il Signore dice per bocca del profeta Osea: </w:t>
      </w:r>
      <w:r w:rsidR="00682872" w:rsidRPr="00682872">
        <w:rPr>
          <w:rFonts w:ascii="Arial" w:eastAsia="Calibri" w:hAnsi="Arial" w:cs="Arial"/>
          <w:i/>
          <w:szCs w:val="22"/>
          <w:lang w:eastAsia="en-US"/>
        </w:rPr>
        <w:t>“</w:t>
      </w:r>
      <w:r w:rsidR="00682872" w:rsidRPr="00682872">
        <w:rPr>
          <w:rFonts w:ascii="Arial" w:eastAsia="Calibri" w:hAnsi="Arial" w:cs="Arial"/>
          <w:i/>
          <w:szCs w:val="22"/>
          <w:lang w:eastAsia="en-US"/>
        </w:rPr>
        <w:t>«Ascoltate la parola del Signore, o figli d’Israele,</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perché il Signore è in causa</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con gli abitanti del paese.</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Non c’è infatti sincerità né amore,</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né conoscenza di Dio nel paese.</w:t>
      </w:r>
      <w:r w:rsidR="00682872" w:rsidRPr="00682872">
        <w:rPr>
          <w:rFonts w:ascii="Arial" w:eastAsia="Calibri" w:hAnsi="Arial" w:cs="Arial"/>
          <w:i/>
          <w:szCs w:val="22"/>
          <w:lang w:eastAsia="en-US"/>
        </w:rPr>
        <w:t xml:space="preserve"> Si</w:t>
      </w:r>
      <w:r w:rsidR="00682872" w:rsidRPr="00682872">
        <w:rPr>
          <w:rFonts w:ascii="Arial" w:eastAsia="Calibri" w:hAnsi="Arial" w:cs="Arial"/>
          <w:i/>
          <w:szCs w:val="22"/>
          <w:lang w:eastAsia="en-US"/>
        </w:rPr>
        <w:t xml:space="preserve"> spergiura, si dice il falso, si uccide,</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si ruba, si commette adulterio,</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tutto questo dilaga</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e si versa sangue su sangue.</w:t>
      </w:r>
      <w:r w:rsidR="00682872" w:rsidRPr="00682872">
        <w:rPr>
          <w:rFonts w:ascii="Arial" w:eastAsia="Calibri" w:hAnsi="Arial" w:cs="Arial"/>
          <w:i/>
          <w:szCs w:val="22"/>
          <w:lang w:eastAsia="en-US"/>
        </w:rPr>
        <w:t xml:space="preserve"> Per</w:t>
      </w:r>
      <w:r w:rsidR="00682872" w:rsidRPr="00682872">
        <w:rPr>
          <w:rFonts w:ascii="Arial" w:eastAsia="Calibri" w:hAnsi="Arial" w:cs="Arial"/>
          <w:i/>
          <w:szCs w:val="22"/>
          <w:lang w:eastAsia="en-US"/>
        </w:rPr>
        <w:t xml:space="preserve"> questo è in lutto il paese</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e chiunque vi abita langue,</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insieme con gli animali selvatici</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e con gli uccelli del cielo;</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persino i pesci del mare periscono.</w:t>
      </w:r>
      <w:r w:rsidR="00682872" w:rsidRPr="00682872">
        <w:rPr>
          <w:rFonts w:ascii="Arial" w:eastAsia="Calibri" w:hAnsi="Arial" w:cs="Arial"/>
          <w:i/>
          <w:szCs w:val="22"/>
          <w:lang w:eastAsia="en-US"/>
        </w:rPr>
        <w:t xml:space="preserve"> Ma</w:t>
      </w:r>
      <w:r w:rsidR="00682872" w:rsidRPr="00682872">
        <w:rPr>
          <w:rFonts w:ascii="Arial" w:eastAsia="Calibri" w:hAnsi="Arial" w:cs="Arial"/>
          <w:i/>
          <w:szCs w:val="22"/>
          <w:lang w:eastAsia="en-US"/>
        </w:rPr>
        <w:t xml:space="preserve"> nessuno accusi, nessuno contesti;</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contro di te, sacerdote, muovo l’accusa.</w:t>
      </w:r>
      <w:r w:rsidR="00682872" w:rsidRPr="00682872">
        <w:rPr>
          <w:rFonts w:ascii="Arial" w:eastAsia="Calibri" w:hAnsi="Arial" w:cs="Arial"/>
          <w:i/>
          <w:szCs w:val="22"/>
          <w:lang w:eastAsia="en-US"/>
        </w:rPr>
        <w:t xml:space="preserve"> Tu</w:t>
      </w:r>
      <w:r w:rsidR="00682872" w:rsidRPr="00682872">
        <w:rPr>
          <w:rFonts w:ascii="Arial" w:eastAsia="Calibri" w:hAnsi="Arial" w:cs="Arial"/>
          <w:i/>
          <w:szCs w:val="22"/>
          <w:lang w:eastAsia="en-US"/>
        </w:rPr>
        <w:t xml:space="preserve"> inciampi di giorno</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e anche il profeta con te inciampa di notte</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e farò perire tua madre.</w:t>
      </w:r>
      <w:r w:rsidR="00682872" w:rsidRPr="00682872">
        <w:rPr>
          <w:rFonts w:ascii="Arial" w:eastAsia="Calibri" w:hAnsi="Arial" w:cs="Arial"/>
          <w:i/>
          <w:szCs w:val="22"/>
          <w:lang w:eastAsia="en-US"/>
        </w:rPr>
        <w:t xml:space="preserve"> Perisce</w:t>
      </w:r>
      <w:r w:rsidR="00682872" w:rsidRPr="00682872">
        <w:rPr>
          <w:rFonts w:ascii="Arial" w:eastAsia="Calibri" w:hAnsi="Arial" w:cs="Arial"/>
          <w:i/>
          <w:szCs w:val="22"/>
          <w:lang w:eastAsia="en-US"/>
        </w:rPr>
        <w:t xml:space="preserve"> il mio popolo per mancanza di conoscenza.</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Poiché tu rifiuti la conoscenza,</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rifiuterò te come mio sacerdote;</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hai dimenticato la legge del tuo Dio</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e anch’io dimenticherò i tuoi figli.</w:t>
      </w:r>
      <w:r w:rsidR="00682872" w:rsidRPr="00682872">
        <w:rPr>
          <w:rFonts w:ascii="Arial" w:eastAsia="Calibri" w:hAnsi="Arial" w:cs="Arial"/>
          <w:i/>
          <w:szCs w:val="22"/>
          <w:lang w:eastAsia="en-US"/>
        </w:rPr>
        <w:t xml:space="preserve"> Tutti</w:t>
      </w:r>
      <w:r w:rsidR="00682872" w:rsidRPr="00682872">
        <w:rPr>
          <w:rFonts w:ascii="Arial" w:eastAsia="Calibri" w:hAnsi="Arial" w:cs="Arial"/>
          <w:i/>
          <w:szCs w:val="22"/>
          <w:lang w:eastAsia="en-US"/>
        </w:rPr>
        <w:t xml:space="preserve"> hanno peccato contro di me;</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cambierò la loro gloria in ignominia.</w:t>
      </w:r>
      <w:r w:rsidR="00682872" w:rsidRPr="00682872">
        <w:rPr>
          <w:rFonts w:ascii="Arial" w:eastAsia="Calibri" w:hAnsi="Arial" w:cs="Arial"/>
          <w:i/>
          <w:szCs w:val="22"/>
          <w:lang w:eastAsia="en-US"/>
        </w:rPr>
        <w:t xml:space="preserve"> Essi</w:t>
      </w:r>
      <w:r w:rsidR="00682872" w:rsidRPr="00682872">
        <w:rPr>
          <w:rFonts w:ascii="Arial" w:eastAsia="Calibri" w:hAnsi="Arial" w:cs="Arial"/>
          <w:i/>
          <w:szCs w:val="22"/>
          <w:lang w:eastAsia="en-US"/>
        </w:rPr>
        <w:t xml:space="preserve"> si nutrono del peccato del mio popolo</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e sono avidi della sua iniquità.</w:t>
      </w:r>
      <w:r w:rsidR="00682872" w:rsidRPr="00682872">
        <w:rPr>
          <w:rFonts w:ascii="Arial" w:eastAsia="Calibri" w:hAnsi="Arial" w:cs="Arial"/>
          <w:i/>
          <w:szCs w:val="22"/>
          <w:lang w:eastAsia="en-US"/>
        </w:rPr>
        <w:t xml:space="preserve"> Il</w:t>
      </w:r>
      <w:r w:rsidR="00682872" w:rsidRPr="00682872">
        <w:rPr>
          <w:rFonts w:ascii="Arial" w:eastAsia="Calibri" w:hAnsi="Arial" w:cs="Arial"/>
          <w:i/>
          <w:szCs w:val="22"/>
          <w:lang w:eastAsia="en-US"/>
        </w:rPr>
        <w:t xml:space="preserve"> popolo e il sacerdote avranno la stessa sorte;</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li punirò per la loro condotta</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e li ripagherò secondo le loro azioni.</w:t>
      </w:r>
      <w:r w:rsidR="00682872" w:rsidRPr="00682872">
        <w:rPr>
          <w:rFonts w:ascii="Arial" w:eastAsia="Calibri" w:hAnsi="Arial" w:cs="Arial"/>
          <w:i/>
          <w:szCs w:val="22"/>
          <w:lang w:eastAsia="en-US"/>
        </w:rPr>
        <w:t xml:space="preserve"> Mangeranno</w:t>
      </w:r>
      <w:r w:rsidR="00682872" w:rsidRPr="00682872">
        <w:rPr>
          <w:rFonts w:ascii="Arial" w:eastAsia="Calibri" w:hAnsi="Arial" w:cs="Arial"/>
          <w:i/>
          <w:szCs w:val="22"/>
          <w:lang w:eastAsia="en-US"/>
        </w:rPr>
        <w:t>, ma non si sazieranno,</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si prostituiranno, ma non aumenteranno,</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perché hanno abbandonato il Signore</w:t>
      </w:r>
      <w:r w:rsidR="00682872" w:rsidRPr="00682872">
        <w:rPr>
          <w:rFonts w:ascii="Arial" w:eastAsia="Calibri" w:hAnsi="Arial" w:cs="Arial"/>
          <w:i/>
          <w:szCs w:val="22"/>
          <w:lang w:eastAsia="en-US"/>
        </w:rPr>
        <w:t xml:space="preserve"> </w:t>
      </w:r>
      <w:r w:rsidR="00682872" w:rsidRPr="00682872">
        <w:rPr>
          <w:rFonts w:ascii="Arial" w:eastAsia="Calibri" w:hAnsi="Arial" w:cs="Arial"/>
          <w:i/>
          <w:szCs w:val="22"/>
          <w:lang w:eastAsia="en-US"/>
        </w:rPr>
        <w:t xml:space="preserve">per darsi </w:t>
      </w:r>
      <w:r w:rsidR="00682872" w:rsidRPr="00682872">
        <w:rPr>
          <w:rFonts w:ascii="Arial" w:eastAsia="Calibri" w:hAnsi="Arial" w:cs="Arial"/>
          <w:i/>
          <w:szCs w:val="22"/>
          <w:lang w:eastAsia="en-US"/>
        </w:rPr>
        <w:t>alla</w:t>
      </w:r>
      <w:r w:rsidR="00682872" w:rsidRPr="00682872">
        <w:rPr>
          <w:rFonts w:ascii="Arial" w:eastAsia="Calibri" w:hAnsi="Arial" w:cs="Arial"/>
          <w:i/>
          <w:szCs w:val="22"/>
          <w:lang w:eastAsia="en-US"/>
        </w:rPr>
        <w:t xml:space="preserve"> prostituzione</w:t>
      </w:r>
      <w:r w:rsidR="00682872" w:rsidRPr="00682872">
        <w:rPr>
          <w:rFonts w:ascii="Arial" w:eastAsia="Calibri" w:hAnsi="Arial" w:cs="Arial"/>
          <w:i/>
          <w:szCs w:val="22"/>
          <w:lang w:eastAsia="en-US"/>
        </w:rPr>
        <w:t xml:space="preserve"> (Os 4,1-11)</w:t>
      </w:r>
      <w:r w:rsidR="00EB5DF3">
        <w:rPr>
          <w:rFonts w:ascii="Arial" w:eastAsia="Calibri" w:hAnsi="Arial" w:cs="Arial"/>
          <w:i/>
          <w:szCs w:val="22"/>
          <w:lang w:eastAsia="en-US"/>
        </w:rPr>
        <w:t>.</w:t>
      </w:r>
    </w:p>
    <w:p w14:paraId="02C77E8A" w14:textId="60A5A186" w:rsidR="00780731" w:rsidRDefault="00682872" w:rsidP="000A4E87">
      <w:pPr>
        <w:spacing w:after="120"/>
        <w:jc w:val="both"/>
        <w:rPr>
          <w:rFonts w:ascii="Arial" w:eastAsia="Calibri" w:hAnsi="Arial" w:cs="Arial"/>
          <w:iCs/>
          <w:szCs w:val="22"/>
          <w:lang w:eastAsia="en-US"/>
        </w:rPr>
      </w:pPr>
      <w:r>
        <w:rPr>
          <w:rFonts w:ascii="Arial" w:eastAsia="Calibri" w:hAnsi="Arial" w:cs="Arial"/>
          <w:iCs/>
          <w:szCs w:val="22"/>
          <w:lang w:eastAsia="en-US"/>
        </w:rPr>
        <w:t>Gesù non solo è vero profeta, è il profeta che deve venire. Entra nel tempo del Padre suo e lo purifica, togliendo da esso tutto ciò che lo inquina. I Giudei chiedono a Gesù un segno che</w:t>
      </w:r>
      <w:r w:rsidR="00EB5DF3">
        <w:rPr>
          <w:rFonts w:ascii="Arial" w:eastAsia="Calibri" w:hAnsi="Arial" w:cs="Arial"/>
          <w:iCs/>
          <w:szCs w:val="22"/>
          <w:lang w:eastAsia="en-US"/>
        </w:rPr>
        <w:t xml:space="preserve"> mostri che </w:t>
      </w:r>
      <w:r>
        <w:rPr>
          <w:rFonts w:ascii="Arial" w:eastAsia="Calibri" w:hAnsi="Arial" w:cs="Arial"/>
          <w:iCs/>
          <w:szCs w:val="22"/>
          <w:lang w:eastAsia="en-US"/>
        </w:rPr>
        <w:t>lui ha questa autorità. Il profeta non è mandato per compiere segni. È invece inviato per purificare la Parola</w:t>
      </w:r>
      <w:r w:rsidR="00EB5DF3">
        <w:rPr>
          <w:rFonts w:ascii="Arial" w:eastAsia="Calibri" w:hAnsi="Arial" w:cs="Arial"/>
          <w:iCs/>
          <w:szCs w:val="22"/>
          <w:lang w:eastAsia="en-US"/>
        </w:rPr>
        <w:t>,</w:t>
      </w:r>
      <w:r>
        <w:rPr>
          <w:rFonts w:ascii="Arial" w:eastAsia="Calibri" w:hAnsi="Arial" w:cs="Arial"/>
          <w:iCs/>
          <w:szCs w:val="22"/>
          <w:lang w:eastAsia="en-US"/>
        </w:rPr>
        <w:t xml:space="preserve"> e tutto ciò che nasce dalla Parola</w:t>
      </w:r>
      <w:r w:rsidR="00EB5DF3">
        <w:rPr>
          <w:rFonts w:ascii="Arial" w:eastAsia="Calibri" w:hAnsi="Arial" w:cs="Arial"/>
          <w:iCs/>
          <w:szCs w:val="22"/>
          <w:lang w:eastAsia="en-US"/>
        </w:rPr>
        <w:t>,</w:t>
      </w:r>
      <w:r>
        <w:rPr>
          <w:rFonts w:ascii="Arial" w:eastAsia="Calibri" w:hAnsi="Arial" w:cs="Arial"/>
          <w:iCs/>
          <w:szCs w:val="22"/>
          <w:lang w:eastAsia="en-US"/>
        </w:rPr>
        <w:t xml:space="preserve"> da ogni inquinamento. Tuttavia lui non si rifiuta di dare loro il segno. I Giudei distruggeranno questo tempio e Gesù lo riedificherà in tre giorni. Parola d</w:t>
      </w:r>
      <w:r w:rsidR="00EB5DF3">
        <w:rPr>
          <w:rFonts w:ascii="Arial" w:eastAsia="Calibri" w:hAnsi="Arial" w:cs="Arial"/>
          <w:iCs/>
          <w:szCs w:val="22"/>
          <w:lang w:eastAsia="en-US"/>
        </w:rPr>
        <w:t>i</w:t>
      </w:r>
      <w:r>
        <w:rPr>
          <w:rFonts w:ascii="Arial" w:eastAsia="Calibri" w:hAnsi="Arial" w:cs="Arial"/>
          <w:iCs/>
          <w:szCs w:val="22"/>
          <w:lang w:eastAsia="en-US"/>
        </w:rPr>
        <w:t xml:space="preserve"> purissima profezia fatta dal Profeta che deve venire e che è venuto. I Giudei distrug</w:t>
      </w:r>
      <w:r w:rsidR="001B5727">
        <w:rPr>
          <w:rFonts w:ascii="Arial" w:eastAsia="Calibri" w:hAnsi="Arial" w:cs="Arial"/>
          <w:iCs/>
          <w:szCs w:val="22"/>
          <w:lang w:eastAsia="en-US"/>
        </w:rPr>
        <w:t>g</w:t>
      </w:r>
      <w:r>
        <w:rPr>
          <w:rFonts w:ascii="Arial" w:eastAsia="Calibri" w:hAnsi="Arial" w:cs="Arial"/>
          <w:iCs/>
          <w:szCs w:val="22"/>
          <w:lang w:eastAsia="en-US"/>
        </w:rPr>
        <w:t xml:space="preserve">eranno il tempio di Dio che è il corpo di Cristo Gesù e Lui lo farà risuscitare dopo tre giorni. </w:t>
      </w:r>
      <w:r w:rsidR="00EB5DF3">
        <w:rPr>
          <w:rFonts w:ascii="Arial" w:eastAsia="Calibri" w:hAnsi="Arial" w:cs="Arial"/>
          <w:iCs/>
          <w:szCs w:val="22"/>
          <w:lang w:eastAsia="en-US"/>
        </w:rPr>
        <w:t>La profezia è detta oggi, ma si compirà solo con la crocifissione e morte di Gesù.</w:t>
      </w:r>
    </w:p>
    <w:p w14:paraId="757DB3EA" w14:textId="618CCB12" w:rsidR="00DB64CB" w:rsidRDefault="008C26A4" w:rsidP="007D78FA">
      <w:pPr>
        <w:spacing w:after="120"/>
        <w:jc w:val="both"/>
        <w:rPr>
          <w:rFonts w:ascii="Arial" w:eastAsia="Calibri" w:hAnsi="Arial" w:cs="Arial"/>
          <w:i/>
          <w:szCs w:val="22"/>
          <w:lang w:eastAsia="en-US"/>
        </w:rPr>
      </w:pPr>
      <w:r w:rsidRPr="00682872">
        <w:rPr>
          <w:rFonts w:ascii="Arial" w:eastAsia="Calibri" w:hAnsi="Arial" w:cs="Arial"/>
          <w:i/>
          <w:szCs w:val="22"/>
          <w:lang w:eastAsia="en-US"/>
        </w:rPr>
        <w:t>Si</w:t>
      </w:r>
      <w:r w:rsidR="00477C72" w:rsidRPr="00682872">
        <w:rPr>
          <w:rFonts w:ascii="Arial" w:eastAsia="Calibri" w:hAnsi="Arial" w:cs="Arial"/>
          <w:i/>
          <w:szCs w:val="22"/>
          <w:lang w:eastAsia="en-US"/>
        </w:rPr>
        <w:t xml:space="preserve"> avvicinava intanto la Pasqua dei Giudei e Gesù salì a Gerusalemme. </w:t>
      </w:r>
      <w:r w:rsidRPr="00682872">
        <w:rPr>
          <w:rFonts w:ascii="Arial" w:eastAsia="Calibri" w:hAnsi="Arial" w:cs="Arial"/>
          <w:i/>
          <w:szCs w:val="22"/>
          <w:lang w:eastAsia="en-US"/>
        </w:rPr>
        <w:t>Trovò</w:t>
      </w:r>
      <w:r w:rsidR="00477C72" w:rsidRPr="00682872">
        <w:rPr>
          <w:rFonts w:ascii="Arial" w:eastAsia="Calibri" w:hAnsi="Arial" w:cs="Arial"/>
          <w:i/>
          <w:szCs w:val="22"/>
          <w:lang w:eastAsia="en-US"/>
        </w:rPr>
        <w:t xml:space="preserve"> nel tempio gente che vendeva buoi, pecore e colombe e, là seduti, i cambiamonete. </w:t>
      </w:r>
      <w:r w:rsidRPr="00682872">
        <w:rPr>
          <w:rFonts w:ascii="Arial" w:eastAsia="Calibri" w:hAnsi="Arial" w:cs="Arial"/>
          <w:i/>
          <w:szCs w:val="22"/>
          <w:lang w:eastAsia="en-US"/>
        </w:rPr>
        <w:t>Allora</w:t>
      </w:r>
      <w:r w:rsidR="00477C72" w:rsidRPr="00682872">
        <w:rPr>
          <w:rFonts w:ascii="Arial" w:eastAsia="Calibri" w:hAnsi="Arial" w:cs="Arial"/>
          <w:i/>
          <w:szCs w:val="22"/>
          <w:lang w:eastAsia="en-US"/>
        </w:rPr>
        <w:t xml:space="preserve"> fece una frusta di cordicelle e scacciò tutti fuori dal tempio, con le pecore e i buoi; gettò a terra il denaro dei cambiamonete e ne rovesciò i banchi, e ai venditori di colombe disse: «Portate via di qui queste cose e non fate della casa del Padre mio un mercato!». I suoi discepoli si ricordarono che sta scritto: Lo zelo per la tua casa mi divorerà. </w:t>
      </w:r>
      <w:r w:rsidR="00F64D43" w:rsidRPr="00682872">
        <w:rPr>
          <w:rFonts w:ascii="Arial" w:eastAsia="Calibri" w:hAnsi="Arial" w:cs="Arial"/>
          <w:i/>
          <w:szCs w:val="22"/>
          <w:lang w:eastAsia="en-US"/>
        </w:rPr>
        <w:t xml:space="preserve"> </w:t>
      </w:r>
      <w:r w:rsidR="00477C72" w:rsidRPr="00682872">
        <w:rPr>
          <w:rFonts w:ascii="Arial" w:eastAsia="Calibri" w:hAnsi="Arial" w:cs="Arial"/>
          <w:i/>
          <w:szCs w:val="22"/>
          <w:lang w:eastAsia="en-US"/>
        </w:rPr>
        <w:t>Allora i Giudei presero la parola e gli dissero: «Quale segno ci mostri per fare queste cose?». Rispose loro Gesù: «Distruggete questo tempio e in tre giorni lo farò risorgere». Gli dissero allora i Giudei: «Questo tempio è stato costruito in quarantasei anni e tu in tre giorni lo farai risorgere?». Ma egli parlava del tempio del suo corpo. Quando poi fu risuscitato dai morti, i suoi discepoli si ricordarono che aveva detto questo, e credettero alla Scrittura e alla parola detta da Gesù.</w:t>
      </w:r>
      <w:r w:rsidR="00F64D43" w:rsidRPr="00682872">
        <w:rPr>
          <w:rFonts w:ascii="Arial" w:eastAsia="Calibri" w:hAnsi="Arial" w:cs="Arial"/>
          <w:i/>
          <w:szCs w:val="22"/>
          <w:lang w:eastAsia="en-US"/>
        </w:rPr>
        <w:t xml:space="preserve"> </w:t>
      </w:r>
      <w:r w:rsidR="00477C72" w:rsidRPr="00682872">
        <w:rPr>
          <w:rFonts w:ascii="Arial" w:eastAsia="Calibri" w:hAnsi="Arial" w:cs="Arial"/>
          <w:i/>
          <w:szCs w:val="22"/>
          <w:lang w:eastAsia="en-US"/>
        </w:rPr>
        <w:t xml:space="preserve">Mentre era a Gerusalemme per la Pasqua, durante la festa, molti, vedendo i segni che egli compiva, credettero nel suo nome. Ma lui, Gesù, non si fidava di loro, perché conosceva tutti e non aveva bisogno che alcuno desse testimonianza sull’uomo. Egli infatti conosceva quello che c’è nell’uomo. </w:t>
      </w:r>
      <w:r w:rsidR="000B42D9" w:rsidRPr="00682872">
        <w:rPr>
          <w:rFonts w:ascii="Arial" w:eastAsia="Calibri" w:hAnsi="Arial" w:cs="Arial"/>
          <w:i/>
          <w:szCs w:val="22"/>
          <w:lang w:eastAsia="en-US"/>
        </w:rPr>
        <w:t xml:space="preserve"> (</w:t>
      </w:r>
      <w:r w:rsidR="009764FF" w:rsidRPr="00682872">
        <w:rPr>
          <w:rFonts w:ascii="Arial" w:eastAsia="Calibri" w:hAnsi="Arial" w:cs="Arial"/>
          <w:i/>
          <w:szCs w:val="22"/>
          <w:lang w:eastAsia="en-US"/>
        </w:rPr>
        <w:t>Gv</w:t>
      </w:r>
      <w:r w:rsidR="000B42D9" w:rsidRPr="00682872">
        <w:rPr>
          <w:rFonts w:ascii="Arial" w:eastAsia="Calibri" w:hAnsi="Arial" w:cs="Arial"/>
          <w:i/>
          <w:szCs w:val="22"/>
          <w:lang w:eastAsia="en-US"/>
        </w:rPr>
        <w:t xml:space="preserve"> </w:t>
      </w:r>
      <w:r w:rsidR="00477C72" w:rsidRPr="00682872">
        <w:rPr>
          <w:rFonts w:ascii="Arial" w:eastAsia="Calibri" w:hAnsi="Arial" w:cs="Arial"/>
          <w:i/>
          <w:szCs w:val="22"/>
          <w:lang w:eastAsia="en-US"/>
        </w:rPr>
        <w:t>2</w:t>
      </w:r>
      <w:r w:rsidR="000B42D9" w:rsidRPr="00682872">
        <w:rPr>
          <w:rFonts w:ascii="Arial" w:eastAsia="Calibri" w:hAnsi="Arial" w:cs="Arial"/>
          <w:i/>
          <w:szCs w:val="22"/>
          <w:lang w:eastAsia="en-US"/>
        </w:rPr>
        <w:t>,</w:t>
      </w:r>
      <w:r w:rsidR="00477C72" w:rsidRPr="00682872">
        <w:rPr>
          <w:rFonts w:ascii="Arial" w:eastAsia="Calibri" w:hAnsi="Arial" w:cs="Arial"/>
          <w:i/>
          <w:szCs w:val="22"/>
          <w:lang w:eastAsia="en-US"/>
        </w:rPr>
        <w:t>13</w:t>
      </w:r>
      <w:r w:rsidR="007D78FA" w:rsidRPr="00682872">
        <w:rPr>
          <w:rFonts w:ascii="Arial" w:eastAsia="Calibri" w:hAnsi="Arial" w:cs="Arial"/>
          <w:i/>
          <w:szCs w:val="22"/>
          <w:lang w:eastAsia="en-US"/>
        </w:rPr>
        <w:t>-</w:t>
      </w:r>
      <w:r w:rsidR="00477C72" w:rsidRPr="00682872">
        <w:rPr>
          <w:rFonts w:ascii="Arial" w:eastAsia="Calibri" w:hAnsi="Arial" w:cs="Arial"/>
          <w:i/>
          <w:szCs w:val="22"/>
          <w:lang w:eastAsia="en-US"/>
        </w:rPr>
        <w:t>25</w:t>
      </w:r>
      <w:r w:rsidR="000B42D9" w:rsidRPr="00682872">
        <w:rPr>
          <w:rFonts w:ascii="Arial" w:eastAsia="Calibri" w:hAnsi="Arial" w:cs="Arial"/>
          <w:i/>
          <w:szCs w:val="22"/>
          <w:lang w:eastAsia="en-US"/>
        </w:rPr>
        <w:t xml:space="preserve">). </w:t>
      </w:r>
    </w:p>
    <w:p w14:paraId="4E5E7617" w14:textId="45D465CD" w:rsidR="001B5727" w:rsidRDefault="001B5727" w:rsidP="007D78FA">
      <w:pPr>
        <w:spacing w:after="120"/>
        <w:jc w:val="both"/>
        <w:rPr>
          <w:rFonts w:ascii="Arial" w:eastAsia="Calibri" w:hAnsi="Arial" w:cs="Arial"/>
          <w:iCs/>
          <w:szCs w:val="22"/>
          <w:lang w:eastAsia="en-US"/>
        </w:rPr>
      </w:pPr>
      <w:r>
        <w:rPr>
          <w:rFonts w:ascii="Arial" w:eastAsia="Calibri" w:hAnsi="Arial" w:cs="Arial"/>
          <w:iCs/>
          <w:szCs w:val="22"/>
          <w:lang w:eastAsia="en-US"/>
        </w:rPr>
        <w:t xml:space="preserve">Nel Vangelo secondo Giovanni, tutte le Parole vanno comprese sempre oltre il loro significato letterale. C’è un significato altamente misterico e mistagogico che si può conoscere solo se lo Spirito Santo governa tutta la nostra mente allo stesso modo che governava tutta la mente di Gesù Signore. Oggi le Parole di Gesù non vengono comprese, solo dopo, quando essi si saranno compiute, i discepoli si ricorderanno e comprenderanno. Noi invece dobbiamo possedere la piena scienza e </w:t>
      </w:r>
      <w:r w:rsidR="00EB5DF3">
        <w:rPr>
          <w:rFonts w:ascii="Arial" w:eastAsia="Calibri" w:hAnsi="Arial" w:cs="Arial"/>
          <w:iCs/>
          <w:szCs w:val="22"/>
          <w:lang w:eastAsia="en-US"/>
        </w:rPr>
        <w:t xml:space="preserve">la </w:t>
      </w:r>
      <w:r>
        <w:rPr>
          <w:rFonts w:ascii="Arial" w:eastAsia="Calibri" w:hAnsi="Arial" w:cs="Arial"/>
          <w:iCs/>
          <w:szCs w:val="22"/>
          <w:lang w:eastAsia="en-US"/>
        </w:rPr>
        <w:t>piena conoscenza di ogni verità contenuta in ogni Parola di Gesù e per questo dobbiamo abitare con abitazione stabile nello Spirito Santo allo stesso modo che Gesù abitava nello Spirito Santo e lo Spirito Santo abitava in Lui. Madre di Dio, vieni e abita in noi e fa che il tuo cuore sia la nostra dimora. Abitando in te, abiteremo nello Spirito Santo, abiteremo nella Parola, conosceremo la verità della Parola di Gesù, la vivremo e vivendo noi la Parola, daremo vita vera a tutto il corpo di Cristo. Madre Santa, ascolta il nostro grido.</w:t>
      </w:r>
    </w:p>
    <w:sectPr w:rsidR="001B5727" w:rsidSect="001B5727">
      <w:type w:val="oddPage"/>
      <w:pgSz w:w="11906" w:h="16838" w:code="9"/>
      <w:pgMar w:top="851" w:right="1701" w:bottom="68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3844"/>
    <w:rsid w:val="000040CA"/>
    <w:rsid w:val="000046B5"/>
    <w:rsid w:val="00005FAF"/>
    <w:rsid w:val="000067B6"/>
    <w:rsid w:val="00007159"/>
    <w:rsid w:val="00011489"/>
    <w:rsid w:val="00011ECA"/>
    <w:rsid w:val="000120FC"/>
    <w:rsid w:val="00013A6F"/>
    <w:rsid w:val="0001457A"/>
    <w:rsid w:val="000152DF"/>
    <w:rsid w:val="00016D4A"/>
    <w:rsid w:val="000170B4"/>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44B5"/>
    <w:rsid w:val="00064992"/>
    <w:rsid w:val="00064BBB"/>
    <w:rsid w:val="00065862"/>
    <w:rsid w:val="00065A94"/>
    <w:rsid w:val="00066AC7"/>
    <w:rsid w:val="00066E2D"/>
    <w:rsid w:val="00067491"/>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B09"/>
    <w:rsid w:val="000C2A36"/>
    <w:rsid w:val="000C2A65"/>
    <w:rsid w:val="000C3104"/>
    <w:rsid w:val="000C33F9"/>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B5727"/>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378"/>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77C72"/>
    <w:rsid w:val="004809E6"/>
    <w:rsid w:val="00480C45"/>
    <w:rsid w:val="004813A5"/>
    <w:rsid w:val="00481D1D"/>
    <w:rsid w:val="00481E23"/>
    <w:rsid w:val="00481F92"/>
    <w:rsid w:val="00482136"/>
    <w:rsid w:val="00482617"/>
    <w:rsid w:val="00482967"/>
    <w:rsid w:val="004839CD"/>
    <w:rsid w:val="00483EEE"/>
    <w:rsid w:val="00484E38"/>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3667A"/>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4B47"/>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2872"/>
    <w:rsid w:val="006837CF"/>
    <w:rsid w:val="00683BCE"/>
    <w:rsid w:val="006901BA"/>
    <w:rsid w:val="006916D9"/>
    <w:rsid w:val="006939C4"/>
    <w:rsid w:val="00694124"/>
    <w:rsid w:val="006951CE"/>
    <w:rsid w:val="0069540F"/>
    <w:rsid w:val="00695EA4"/>
    <w:rsid w:val="0069685D"/>
    <w:rsid w:val="00696B65"/>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6B93"/>
    <w:rsid w:val="007373F7"/>
    <w:rsid w:val="00737418"/>
    <w:rsid w:val="00737618"/>
    <w:rsid w:val="00740576"/>
    <w:rsid w:val="00740615"/>
    <w:rsid w:val="0074068B"/>
    <w:rsid w:val="00740EE0"/>
    <w:rsid w:val="007414BB"/>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731"/>
    <w:rsid w:val="00780F34"/>
    <w:rsid w:val="00783551"/>
    <w:rsid w:val="007835EA"/>
    <w:rsid w:val="007836B5"/>
    <w:rsid w:val="00784D8D"/>
    <w:rsid w:val="00785632"/>
    <w:rsid w:val="00786418"/>
    <w:rsid w:val="00787597"/>
    <w:rsid w:val="00787684"/>
    <w:rsid w:val="00792ABE"/>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6A4"/>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764FF"/>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97E23"/>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985"/>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0EE3"/>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AC4"/>
    <w:rsid w:val="00D0752A"/>
    <w:rsid w:val="00D07B6B"/>
    <w:rsid w:val="00D10679"/>
    <w:rsid w:val="00D10C3D"/>
    <w:rsid w:val="00D10C59"/>
    <w:rsid w:val="00D12746"/>
    <w:rsid w:val="00D13747"/>
    <w:rsid w:val="00D150A1"/>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69ED"/>
    <w:rsid w:val="00D67810"/>
    <w:rsid w:val="00D7036C"/>
    <w:rsid w:val="00D70738"/>
    <w:rsid w:val="00D70EF1"/>
    <w:rsid w:val="00D7106E"/>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5DF3"/>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4D43"/>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1745</Words>
  <Characters>9948</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12</cp:revision>
  <cp:lastPrinted>2010-11-10T17:24:00Z</cp:lastPrinted>
  <dcterms:created xsi:type="dcterms:W3CDTF">2025-11-25T21:55:00Z</dcterms:created>
  <dcterms:modified xsi:type="dcterms:W3CDTF">2026-06-23T04:40:00Z</dcterms:modified>
</cp:coreProperties>
</file>